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6E" w:rsidRPr="001330DF" w:rsidRDefault="00C96A6E" w:rsidP="00C96A6E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:rsidR="00C96A6E" w:rsidRPr="001330DF" w:rsidRDefault="00C96A6E" w:rsidP="00C96A6E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A6E" w:rsidRPr="002F4002" w:rsidRDefault="00C96A6E" w:rsidP="00C96A6E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:rsidR="00C96A6E" w:rsidRPr="002F4002" w:rsidRDefault="00C96A6E" w:rsidP="00C96A6E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:rsidR="00C96A6E" w:rsidRDefault="00C96A6E" w:rsidP="00C96A6E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A6E" w:rsidRPr="002F4002" w:rsidRDefault="00C96A6E" w:rsidP="00C96A6E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:rsidR="00C96A6E" w:rsidRPr="002F4002" w:rsidRDefault="00CF4F11" w:rsidP="00C96A6E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C96A6E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:rsidR="00C96A6E" w:rsidRPr="002F4002" w:rsidRDefault="00C96A6E" w:rsidP="00C96A6E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White Nile State – </w:t>
                              </w: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Kosti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50.55pt;margin-top:40.8pt;width:285.15pt;height:60.65pt;z-index:-251658240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96A6E" w:rsidRPr="002F4002" w:rsidRDefault="00C96A6E" w:rsidP="00C96A6E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:rsidR="00C96A6E" w:rsidRPr="002F4002" w:rsidRDefault="00C96A6E" w:rsidP="00C96A6E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:rsidR="00C96A6E" w:rsidRDefault="00C96A6E" w:rsidP="00C96A6E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C96A6E" w:rsidRPr="002F4002" w:rsidRDefault="00C96A6E" w:rsidP="00C96A6E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:rsidR="00C96A6E" w:rsidRPr="002F4002" w:rsidRDefault="00C96A6E" w:rsidP="00C96A6E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:rsidR="00C96A6E" w:rsidRPr="002F4002" w:rsidRDefault="00C96A6E" w:rsidP="00C96A6E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proofErr w:type="spellStart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643D2BF2" wp14:editId="19CBCED0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0DF">
        <w:rPr>
          <w:lang w:val="en-GB"/>
        </w:rPr>
        <w:t>______________________________________________________________________________</w:t>
      </w:r>
    </w:p>
    <w:p w:rsidR="00C96A6E" w:rsidRPr="00C31398" w:rsidRDefault="00C96A6E" w:rsidP="00C96A6E">
      <w:pPr>
        <w:bidi/>
        <w:jc w:val="center"/>
        <w:rPr>
          <w:rFonts w:eastAsiaTheme="minorEastAsia"/>
          <w:sz w:val="40"/>
          <w:szCs w:val="40"/>
          <w:u w:val="double"/>
          <w:rtl/>
        </w:rPr>
      </w:pPr>
      <w:r>
        <w:rPr>
          <w:rFonts w:eastAsiaTheme="minorEastAsia" w:hint="cs"/>
          <w:sz w:val="40"/>
          <w:szCs w:val="40"/>
          <w:u w:val="double"/>
          <w:rtl/>
        </w:rPr>
        <w:t xml:space="preserve">تقديرات صيانة وتأهيل مركز صحي </w:t>
      </w:r>
      <w:proofErr w:type="spellStart"/>
      <w:r>
        <w:rPr>
          <w:rFonts w:eastAsiaTheme="minorEastAsia" w:hint="cs"/>
          <w:sz w:val="40"/>
          <w:szCs w:val="40"/>
          <w:u w:val="double"/>
          <w:rtl/>
        </w:rPr>
        <w:t>ابوشبيكة</w:t>
      </w:r>
      <w:proofErr w:type="spellEnd"/>
      <w:r>
        <w:rPr>
          <w:rFonts w:eastAsiaTheme="minorEastAsia" w:hint="cs"/>
          <w:sz w:val="40"/>
          <w:szCs w:val="40"/>
          <w:u w:val="double"/>
          <w:rtl/>
        </w:rPr>
        <w:t xml:space="preserve"> </w:t>
      </w:r>
      <w:r w:rsidR="004604F5" w:rsidRPr="00CF4F11">
        <w:rPr>
          <w:rFonts w:eastAsiaTheme="minorEastAsia"/>
          <w:sz w:val="32"/>
          <w:szCs w:val="32"/>
          <w:u w:val="double"/>
        </w:rPr>
        <w:t xml:space="preserve">Estimates of the maintenance and rehabilitation of the </w:t>
      </w:r>
      <w:proofErr w:type="spellStart"/>
      <w:r w:rsidR="004604F5" w:rsidRPr="00CF4F11">
        <w:rPr>
          <w:rFonts w:eastAsiaTheme="minorEastAsia"/>
          <w:sz w:val="32"/>
          <w:szCs w:val="32"/>
          <w:u w:val="double"/>
        </w:rPr>
        <w:t>Abushbeka</w:t>
      </w:r>
      <w:proofErr w:type="spellEnd"/>
      <w:r w:rsidR="004604F5" w:rsidRPr="00CF4F11">
        <w:rPr>
          <w:rFonts w:eastAsiaTheme="minorEastAsia"/>
          <w:sz w:val="32"/>
          <w:szCs w:val="32"/>
          <w:u w:val="double"/>
        </w:rPr>
        <w:t xml:space="preserve"> health center           </w:t>
      </w:r>
    </w:p>
    <w:tbl>
      <w:tblPr>
        <w:tblStyle w:val="TableGrid"/>
        <w:bidiVisual/>
        <w:tblW w:w="1161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10"/>
        <w:gridCol w:w="6210"/>
        <w:gridCol w:w="180"/>
        <w:gridCol w:w="810"/>
        <w:gridCol w:w="90"/>
        <w:gridCol w:w="1260"/>
        <w:gridCol w:w="1170"/>
        <w:gridCol w:w="1080"/>
      </w:tblGrid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96A6E" w:rsidRPr="009E32D6" w:rsidRDefault="00C96A6E" w:rsidP="00DC5A2D">
            <w:pPr>
              <w:bidi/>
              <w:jc w:val="center"/>
              <w:rPr>
                <w:sz w:val="32"/>
                <w:szCs w:val="32"/>
              </w:rPr>
            </w:pPr>
            <w:r w:rsidRPr="00906768">
              <w:rPr>
                <w:sz w:val="28"/>
                <w:szCs w:val="28"/>
              </w:rPr>
              <w:t>Item</w:t>
            </w:r>
          </w:p>
        </w:tc>
        <w:tc>
          <w:tcPr>
            <w:tcW w:w="6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96A6E" w:rsidRPr="009E32D6" w:rsidRDefault="00C96A6E" w:rsidP="00DC5A2D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Specifications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96A6E" w:rsidRPr="009E32D6" w:rsidRDefault="00C96A6E" w:rsidP="00DC5A2D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Unit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96A6E" w:rsidRPr="009E32D6" w:rsidRDefault="00C96A6E" w:rsidP="00DC5A2D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Quantity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96A6E" w:rsidRPr="009E32D6" w:rsidRDefault="00C96A6E" w:rsidP="00DC5A2D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price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96A6E" w:rsidRPr="009E32D6" w:rsidRDefault="00C96A6E" w:rsidP="00DC5A2D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total</w:t>
            </w: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011A" w:rsidRDefault="00C96A6E" w:rsidP="00DC5A2D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8F9FA"/>
              <w:jc w:val="right"/>
              <w:rPr>
                <w:rFonts w:ascii="Consolas" w:hAnsi="Consolas" w:cs="Times New Roman"/>
                <w:sz w:val="24"/>
                <w:szCs w:val="24"/>
                <w:rtl/>
                <w:lang w:bidi="ar-QA"/>
              </w:rPr>
            </w:pPr>
            <w:r>
              <w:rPr>
                <w:rFonts w:ascii="Consolas" w:hAnsi="Consolas" w:cs="Times New Roman" w:hint="cs"/>
                <w:rtl/>
                <w:lang w:bidi="ar-QA"/>
              </w:rPr>
              <w:t xml:space="preserve">فك </w:t>
            </w:r>
            <w:r>
              <w:rPr>
                <w:rFonts w:ascii="Consolas" w:hAnsi="Consolas" w:cs="Times New Roman" w:hint="eastAsia"/>
                <w:rtl/>
                <w:lang w:bidi="ar-QA"/>
              </w:rPr>
              <w:t>وإزالة</w:t>
            </w:r>
            <w:r>
              <w:rPr>
                <w:rFonts w:ascii="Consolas" w:hAnsi="Consolas" w:cs="Times New Roman" w:hint="cs"/>
                <w:rtl/>
                <w:lang w:bidi="ar-QA"/>
              </w:rPr>
              <w:t xml:space="preserve"> التلقيم و السقوفات القديمة وتسوية الحوائط في </w:t>
            </w:r>
            <w:r>
              <w:rPr>
                <w:rFonts w:ascii="Consolas" w:hAnsi="Consolas" w:cs="Times New Roman" w:hint="eastAsia"/>
                <w:rtl/>
                <w:lang w:bidi="ar-QA"/>
              </w:rPr>
              <w:t>الأطراف</w:t>
            </w:r>
            <w:r>
              <w:rPr>
                <w:rFonts w:ascii="Consolas" w:hAnsi="Consolas" w:cs="Times New Roman" w:hint="cs"/>
                <w:rtl/>
                <w:lang w:bidi="ar-QA"/>
              </w:rPr>
              <w:t xml:space="preserve"> والفواصل للغرفتين والانتظار </w:t>
            </w:r>
            <w:r w:rsidR="004604F5" w:rsidRPr="004604F5">
              <w:rPr>
                <w:rFonts w:ascii="Consolas" w:hAnsi="Consolas" w:cs="Times New Roman"/>
                <w:lang w:bidi="ar-QA"/>
              </w:rPr>
              <w:t xml:space="preserve">De-feed and old ceilings, level </w:t>
            </w:r>
            <w:proofErr w:type="spellStart"/>
            <w:r w:rsidR="004604F5" w:rsidRPr="004604F5">
              <w:rPr>
                <w:rFonts w:ascii="Consolas" w:hAnsi="Consolas" w:cs="Times New Roman"/>
                <w:lang w:bidi="ar-QA"/>
              </w:rPr>
              <w:t>ing</w:t>
            </w:r>
            <w:proofErr w:type="spellEnd"/>
            <w:r w:rsidR="004604F5" w:rsidRPr="004604F5">
              <w:rPr>
                <w:rFonts w:ascii="Consolas" w:hAnsi="Consolas" w:cs="Times New Roman"/>
                <w:lang w:bidi="ar-QA"/>
              </w:rPr>
              <w:t xml:space="preserve"> walls at the edges and partitions of the two rooms and waiting             </w:t>
            </w:r>
          </w:p>
        </w:tc>
        <w:tc>
          <w:tcPr>
            <w:tcW w:w="3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B14AAF">
              <w:rPr>
                <w:sz w:val="24"/>
                <w:szCs w:val="24"/>
              </w:rPr>
              <w:t>Operation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011A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8F9FA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>اعمال الردميات</w:t>
            </w:r>
          </w:p>
          <w:p w:rsidR="00C96A6E" w:rsidRPr="009E32D6" w:rsidRDefault="00C96A6E" w:rsidP="00DC5A2D">
            <w:pPr>
              <w:shd w:val="clear" w:color="auto" w:fill="F8F9FA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Acts of landfills</w:t>
            </w:r>
          </w:p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011A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2.1</w:t>
            </w:r>
          </w:p>
        </w:tc>
        <w:tc>
          <w:tcPr>
            <w:tcW w:w="6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C96A6E">
            <w:pPr>
              <w:shd w:val="clear" w:color="auto" w:fill="F8F9FA"/>
              <w:jc w:val="right"/>
              <w:rPr>
                <w:sz w:val="24"/>
                <w:szCs w:val="24"/>
                <w:rtl/>
              </w:rPr>
            </w:pPr>
            <w:r>
              <w:rPr>
                <w:rFonts w:ascii="Consolas" w:hAnsi="Consolas" w:cs="Times New Roman" w:hint="cs"/>
                <w:rtl/>
              </w:rPr>
              <w:t xml:space="preserve">توريد وعمل </w:t>
            </w:r>
            <w:proofErr w:type="spellStart"/>
            <w:r>
              <w:rPr>
                <w:rFonts w:ascii="Consolas" w:hAnsi="Consolas" w:cs="Times New Roman" w:hint="cs"/>
                <w:rtl/>
              </w:rPr>
              <w:t>ردميات</w:t>
            </w:r>
            <w:proofErr w:type="spellEnd"/>
            <w:r>
              <w:rPr>
                <w:rFonts w:ascii="Consolas" w:hAnsi="Consolas" w:cs="Times New Roman" w:hint="cs"/>
                <w:rtl/>
              </w:rPr>
              <w:t xml:space="preserve"> (حماري)  حول مباني </w:t>
            </w:r>
            <w:proofErr w:type="spellStart"/>
            <w:r>
              <w:rPr>
                <w:rFonts w:ascii="Consolas" w:hAnsi="Consolas" w:cs="Times New Roman" w:hint="cs"/>
                <w:rtl/>
              </w:rPr>
              <w:t>المركزالصحي</w:t>
            </w:r>
            <w:proofErr w:type="spellEnd"/>
            <w:r>
              <w:rPr>
                <w:rFonts w:ascii="Consolas" w:hAnsi="Consolas" w:cs="Times New Roman" w:hint="cs"/>
                <w:rtl/>
              </w:rPr>
              <w:t xml:space="preserve"> </w:t>
            </w:r>
            <w:r w:rsidR="00A84B63">
              <w:rPr>
                <w:rFonts w:ascii="Consolas" w:hAnsi="Consolas" w:cs="Times New Roman" w:hint="cs"/>
                <w:rtl/>
              </w:rPr>
              <w:t xml:space="preserve"> عرض 1م </w:t>
            </w:r>
            <w:r>
              <w:rPr>
                <w:rFonts w:ascii="Consolas" w:hAnsi="Consolas" w:cs="Times New Roman" w:hint="cs"/>
                <w:rtl/>
              </w:rPr>
              <w:t xml:space="preserve"> علي طبقتين سمك كل طبقة 25سم مع </w:t>
            </w:r>
            <w:proofErr w:type="spellStart"/>
            <w:r>
              <w:rPr>
                <w:rFonts w:ascii="Consolas" w:hAnsi="Consolas" w:cs="Times New Roman" w:hint="cs"/>
                <w:rtl/>
              </w:rPr>
              <w:t>المندلة</w:t>
            </w:r>
            <w:proofErr w:type="spellEnd"/>
            <w:r>
              <w:rPr>
                <w:rFonts w:ascii="Consolas" w:hAnsi="Consolas" w:cs="Times New Roman" w:hint="cs"/>
                <w:rtl/>
              </w:rPr>
              <w:t xml:space="preserve"> الجيدة والرش بالماء </w:t>
            </w:r>
            <w:r w:rsidR="004604F5" w:rsidRPr="004604F5">
              <w:rPr>
                <w:rFonts w:ascii="Consolas" w:hAnsi="Consolas" w:cs="Times New Roman"/>
              </w:rPr>
              <w:t>Supply and work of reds (</w:t>
            </w:r>
            <w:proofErr w:type="spellStart"/>
            <w:r w:rsidR="004604F5" w:rsidRPr="004604F5">
              <w:rPr>
                <w:rFonts w:ascii="Consolas" w:hAnsi="Consolas" w:cs="Times New Roman"/>
              </w:rPr>
              <w:t>hammari</w:t>
            </w:r>
            <w:proofErr w:type="spellEnd"/>
            <w:r w:rsidR="004604F5" w:rsidRPr="004604F5">
              <w:rPr>
                <w:rFonts w:ascii="Consolas" w:hAnsi="Consolas" w:cs="Times New Roman"/>
              </w:rPr>
              <w:t xml:space="preserve">) around the buildings of the health center width 1 m on two layers thickness each layer 25 cm with good handkerchief and spraying with water            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sz w:val="24"/>
                <w:szCs w:val="24"/>
              </w:rPr>
              <w:t>M3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A84B6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8F9FA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جملة </w:t>
            </w:r>
            <w:proofErr w:type="gramStart"/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>الردميات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Total</w:t>
            </w:r>
            <w:proofErr w:type="gramEnd"/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 xml:space="preserve"> of landfills</w:t>
            </w:r>
          </w:p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7041A8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8F9FA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اعمال المباني 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Building works</w:t>
            </w:r>
          </w:p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3.1</w:t>
            </w:r>
          </w:p>
        </w:tc>
        <w:tc>
          <w:tcPr>
            <w:tcW w:w="6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7041A8" w:rsidRDefault="00C96A6E" w:rsidP="00DC5A2D">
            <w:pPr>
              <w:shd w:val="clear" w:color="auto" w:fill="F8F9FA"/>
              <w:jc w:val="right"/>
              <w:rPr>
                <w:rFonts w:ascii="Consolas" w:hAnsi="Consolas" w:cs="Courier New"/>
                <w:sz w:val="24"/>
                <w:szCs w:val="24"/>
                <w:rtl/>
              </w:rPr>
            </w:pPr>
            <w:r w:rsidRPr="00B14AAF">
              <w:rPr>
                <w:rFonts w:ascii="Consolas" w:hAnsi="Consolas" w:cs="Times New Roman" w:hint="cs"/>
                <w:rtl/>
              </w:rPr>
              <w:t xml:space="preserve">توريد وعمل مباني من الطوب الاحمر </w:t>
            </w:r>
            <w:r w:rsidRPr="00B14AAF">
              <w:rPr>
                <w:rFonts w:ascii="Consolas" w:hAnsi="Consolas" w:cs="Consolas" w:hint="cs"/>
                <w:rtl/>
              </w:rPr>
              <w:t>1.5</w:t>
            </w:r>
            <w:r w:rsidRPr="00B14AAF">
              <w:rPr>
                <w:rFonts w:ascii="Consolas" w:hAnsi="Consolas" w:cs="Times New Roman" w:hint="cs"/>
                <w:rtl/>
              </w:rPr>
              <w:t xml:space="preserve">طوبة والمونة الاسمنتية </w:t>
            </w:r>
            <w:r w:rsidRPr="00B14AAF">
              <w:rPr>
                <w:rFonts w:ascii="Consolas" w:hAnsi="Consolas" w:cs="Consolas" w:hint="cs"/>
                <w:rtl/>
              </w:rPr>
              <w:t>1:6</w:t>
            </w:r>
            <w:r>
              <w:rPr>
                <w:rFonts w:ascii="Consolas" w:hAnsi="Consolas" w:cs="Courier New" w:hint="cs"/>
                <w:rtl/>
              </w:rPr>
              <w:t xml:space="preserve">فوق العتب للحوائط </w:t>
            </w:r>
            <w:r w:rsidR="001D6DF6">
              <w:rPr>
                <w:rFonts w:ascii="Consolas" w:hAnsi="Consolas" w:cs="Courier New" w:hint="cs"/>
                <w:rtl/>
              </w:rPr>
              <w:t xml:space="preserve">مع مراعاة الميلان </w:t>
            </w:r>
            <w:r>
              <w:rPr>
                <w:rFonts w:ascii="Consolas" w:hAnsi="Consolas" w:cs="Courier New" w:hint="cs"/>
                <w:rtl/>
              </w:rPr>
              <w:t xml:space="preserve">والفواصل الداخلية ارتفاع 1م </w:t>
            </w:r>
            <w:proofErr w:type="spellStart"/>
            <w:r>
              <w:rPr>
                <w:rFonts w:ascii="Consolas" w:hAnsi="Consolas" w:cs="Courier New" w:hint="cs"/>
                <w:rtl/>
              </w:rPr>
              <w:t>وللبربيت</w:t>
            </w:r>
            <w:proofErr w:type="spellEnd"/>
            <w:r>
              <w:rPr>
                <w:rFonts w:ascii="Consolas" w:hAnsi="Consolas" w:cs="Courier New" w:hint="cs"/>
                <w:rtl/>
              </w:rPr>
              <w:t xml:space="preserve"> ارتفاع 50سم </w:t>
            </w:r>
            <w:r w:rsidR="004604F5" w:rsidRPr="004604F5">
              <w:rPr>
                <w:rFonts w:ascii="Consolas" w:hAnsi="Consolas" w:cs="Courier New"/>
              </w:rPr>
              <w:t xml:space="preserve">Supply and work of red brick buildings 1.5 bricks and concrete mortar 1:6 above the threshold of the walls taking into account the </w:t>
            </w:r>
            <w:proofErr w:type="spellStart"/>
            <w:r w:rsidR="004604F5" w:rsidRPr="004604F5">
              <w:rPr>
                <w:rFonts w:ascii="Consolas" w:hAnsi="Consolas" w:cs="Courier New"/>
              </w:rPr>
              <w:t>milan</w:t>
            </w:r>
            <w:proofErr w:type="spellEnd"/>
            <w:r w:rsidR="004604F5" w:rsidRPr="004604F5">
              <w:rPr>
                <w:rFonts w:ascii="Consolas" w:hAnsi="Consolas" w:cs="Courier New"/>
              </w:rPr>
              <w:t xml:space="preserve"> and internal intervals height 1 m and the barbarian height of 50 cm             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M2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Default="001D6DF6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8F9FA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جملة المباني 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Total Buildings</w:t>
            </w:r>
          </w:p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8F9FA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اعمال الخرسانات 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Concrete works</w:t>
            </w:r>
          </w:p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1D6DF6">
            <w:pPr>
              <w:shd w:val="clear" w:color="auto" w:fill="F8F9FA"/>
              <w:jc w:val="right"/>
              <w:rPr>
                <w:rFonts w:ascii="Consolas" w:hAnsi="Consolas" w:cs="Times New Roman"/>
                <w:sz w:val="24"/>
                <w:szCs w:val="24"/>
                <w:rtl/>
              </w:rPr>
            </w:pPr>
            <w:r>
              <w:rPr>
                <w:rFonts w:ascii="Consolas" w:hAnsi="Consolas" w:cs="Times New Roman" w:hint="cs"/>
                <w:sz w:val="24"/>
                <w:szCs w:val="24"/>
                <w:rtl/>
              </w:rPr>
              <w:t>توريد وصب خرسانة بيضاء سمك 10سم بالمونة الخرسانية 1:3:6 بنظام فاصل تمدد افقي وراسي للغرف و</w:t>
            </w:r>
            <w:r w:rsidR="001D6DF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الانتظار والمسطبة الخارجية حول المركز الصحي مع تنعيم السطح والمعالجة الجيدة </w:t>
            </w:r>
            <w:r w:rsidR="00A54BF9" w:rsidRPr="00A54BF9">
              <w:rPr>
                <w:rFonts w:ascii="Consolas" w:hAnsi="Consolas" w:cs="Times New Roman"/>
                <w:sz w:val="24"/>
                <w:szCs w:val="24"/>
              </w:rPr>
              <w:t xml:space="preserve">Supply and pour white concrete thickness 10cm with concrete color 1:3:6 with a horizontal and vertical stretch </w:t>
            </w:r>
            <w:proofErr w:type="spellStart"/>
            <w:r w:rsidR="00A54BF9" w:rsidRPr="00A54BF9">
              <w:rPr>
                <w:rFonts w:ascii="Consolas" w:hAnsi="Consolas" w:cs="Times New Roman"/>
                <w:sz w:val="24"/>
                <w:szCs w:val="24"/>
              </w:rPr>
              <w:t>ing</w:t>
            </w:r>
            <w:proofErr w:type="spellEnd"/>
            <w:r w:rsidR="00A54BF9" w:rsidRPr="00A54BF9">
              <w:rPr>
                <w:rFonts w:ascii="Consolas" w:hAnsi="Consolas" w:cs="Times New Roman"/>
                <w:sz w:val="24"/>
                <w:szCs w:val="24"/>
              </w:rPr>
              <w:t xml:space="preserve"> system for rooms and waiting and the external terrace around the health center with surface softening and good treatment            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M3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Default="001D6DF6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12.8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جملة الخرسانات </w:t>
            </w:r>
            <w:r w:rsidRPr="009E32D6">
              <w:rPr>
                <w:sz w:val="24"/>
                <w:szCs w:val="24"/>
              </w:rPr>
              <w:t>Total Concrete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اعمال التشطيبات </w:t>
            </w:r>
            <w:r w:rsidRPr="009E32D6">
              <w:rPr>
                <w:sz w:val="24"/>
                <w:szCs w:val="24"/>
              </w:rPr>
              <w:t>finishing works</w:t>
            </w: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1D6DF6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توريد وعمل بياض سمك 2سم  لحوائط الغرف و</w:t>
            </w:r>
            <w:r w:rsidR="001D6DF6">
              <w:rPr>
                <w:rFonts w:hint="cs"/>
                <w:sz w:val="24"/>
                <w:szCs w:val="24"/>
                <w:rtl/>
              </w:rPr>
              <w:t>الانتظار</w:t>
            </w:r>
            <w:r>
              <w:rPr>
                <w:rFonts w:hint="cs"/>
                <w:sz w:val="24"/>
                <w:szCs w:val="24"/>
                <w:rtl/>
              </w:rPr>
              <w:t xml:space="preserve"> من الداخل والخارج بالمونة الاسمنتية 1:8 </w:t>
            </w:r>
            <w:r w:rsidR="001D6DF6">
              <w:rPr>
                <w:rFonts w:hint="cs"/>
                <w:sz w:val="24"/>
                <w:szCs w:val="24"/>
                <w:rtl/>
              </w:rPr>
              <w:t xml:space="preserve">للمباني الجديدة وفي أماكن التصدعات مع المعالجة الجيدة </w:t>
            </w:r>
            <w:r w:rsidR="004604F5" w:rsidRPr="004604F5">
              <w:rPr>
                <w:sz w:val="24"/>
                <w:szCs w:val="24"/>
              </w:rPr>
              <w:t xml:space="preserve">Supply and work of 2cm whiteness for the walls of the rooms and wait </w:t>
            </w:r>
            <w:proofErr w:type="spellStart"/>
            <w:r w:rsidR="004604F5" w:rsidRPr="004604F5">
              <w:rPr>
                <w:sz w:val="24"/>
                <w:szCs w:val="24"/>
              </w:rPr>
              <w:t>ing</w:t>
            </w:r>
            <w:proofErr w:type="spellEnd"/>
            <w:r w:rsidR="004604F5" w:rsidRPr="004604F5">
              <w:rPr>
                <w:sz w:val="24"/>
                <w:szCs w:val="24"/>
              </w:rPr>
              <w:t xml:space="preserve"> inside and outside with cement 1:8 for new buildings and in the places of cracks with good treatment                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M2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Default="001D6DF6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5.2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توريد وعمل نقاشة </w:t>
            </w:r>
            <w:r w:rsidR="001D6DF6">
              <w:rPr>
                <w:rFonts w:hint="cs"/>
                <w:sz w:val="24"/>
                <w:szCs w:val="24"/>
                <w:rtl/>
              </w:rPr>
              <w:t xml:space="preserve"> داخلية </w:t>
            </w:r>
            <w:r w:rsidRPr="009E32D6">
              <w:rPr>
                <w:rFonts w:hint="cs"/>
                <w:sz w:val="24"/>
                <w:szCs w:val="24"/>
                <w:rtl/>
              </w:rPr>
              <w:t xml:space="preserve">بالطلية الحريرية </w:t>
            </w:r>
            <w:proofErr w:type="spellStart"/>
            <w:r w:rsidRPr="009E32D6">
              <w:rPr>
                <w:rFonts w:hint="cs"/>
                <w:sz w:val="24"/>
                <w:szCs w:val="24"/>
                <w:rtl/>
              </w:rPr>
              <w:t>والبوماستك</w:t>
            </w:r>
            <w:proofErr w:type="spellEnd"/>
            <w:r w:rsidRPr="009E32D6">
              <w:rPr>
                <w:rFonts w:hint="cs"/>
                <w:sz w:val="24"/>
                <w:szCs w:val="24"/>
                <w:rtl/>
              </w:rPr>
              <w:t xml:space="preserve"> 3اوجة  </w:t>
            </w:r>
            <w:r w:rsidRPr="009E32D6">
              <w:rPr>
                <w:sz w:val="24"/>
                <w:szCs w:val="24"/>
              </w:rPr>
              <w:t xml:space="preserve">Supply and make a discussion with silk coating and </w:t>
            </w:r>
            <w:proofErr w:type="spellStart"/>
            <w:r w:rsidRPr="009E32D6">
              <w:rPr>
                <w:sz w:val="24"/>
                <w:szCs w:val="24"/>
              </w:rPr>
              <w:t>Albomastic</w:t>
            </w:r>
            <w:proofErr w:type="spellEnd"/>
            <w:r w:rsidRPr="009E32D6">
              <w:rPr>
                <w:sz w:val="24"/>
                <w:szCs w:val="24"/>
              </w:rPr>
              <w:t xml:space="preserve"> 3 faces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sz w:val="24"/>
                <w:szCs w:val="24"/>
              </w:rPr>
              <w:t>M2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7F045F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جملة التشطيبات </w:t>
            </w:r>
            <w:r w:rsidRPr="009E32D6">
              <w:rPr>
                <w:sz w:val="24"/>
                <w:szCs w:val="24"/>
              </w:rPr>
              <w:t>Total finishes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4604F5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proofErr w:type="spellStart"/>
            <w:r w:rsidRPr="004604F5">
              <w:rPr>
                <w:sz w:val="24"/>
                <w:szCs w:val="24"/>
              </w:rPr>
              <w:t>Roofworks</w:t>
            </w:r>
            <w:proofErr w:type="spellEnd"/>
            <w:r w:rsidRPr="004604F5">
              <w:rPr>
                <w:sz w:val="24"/>
                <w:szCs w:val="24"/>
              </w:rPr>
              <w:t xml:space="preserve">                                             </w:t>
            </w:r>
            <w:r w:rsidR="00C96A6E" w:rsidRPr="009E32D6">
              <w:rPr>
                <w:rFonts w:hint="cs"/>
                <w:sz w:val="24"/>
                <w:szCs w:val="24"/>
                <w:rtl/>
              </w:rPr>
              <w:t xml:space="preserve">اعمال السقوفات </w:t>
            </w: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7F045F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وتركيب سقف من الزنك العادي 35.ملي والكمر 14سم (عدد2كمرة لكل غرفة) للمدادات العرضية والمواسير (4*8)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التقيلة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(عدد3مداد لكل </w:t>
            </w:r>
            <w:r w:rsidR="007F045F">
              <w:rPr>
                <w:rFonts w:hint="cs"/>
                <w:sz w:val="24"/>
                <w:szCs w:val="24"/>
                <w:rtl/>
              </w:rPr>
              <w:t>غ</w:t>
            </w:r>
            <w:r>
              <w:rPr>
                <w:rFonts w:hint="cs"/>
                <w:sz w:val="24"/>
                <w:szCs w:val="24"/>
                <w:rtl/>
              </w:rPr>
              <w:t xml:space="preserve">رفة) للمدادات الطولية مع عمل عازل حراري مشدود </w:t>
            </w:r>
            <w:r w:rsidR="007F045F">
              <w:rPr>
                <w:rFonts w:hint="cs"/>
                <w:sz w:val="24"/>
                <w:szCs w:val="24"/>
                <w:rtl/>
              </w:rPr>
              <w:t>بش</w:t>
            </w:r>
            <w:r>
              <w:rPr>
                <w:rFonts w:hint="cs"/>
                <w:sz w:val="24"/>
                <w:szCs w:val="24"/>
                <w:rtl/>
              </w:rPr>
              <w:t xml:space="preserve">بكة نملي ناعم ومراعاة الميلان المناسب </w:t>
            </w:r>
            <w:r w:rsidR="004604F5" w:rsidRPr="004604F5">
              <w:rPr>
                <w:rFonts w:ascii="Segoe UI" w:hAnsi="Segoe UI" w:cs="Segoe UI"/>
                <w:color w:val="111111"/>
                <w:sz w:val="27"/>
                <w:szCs w:val="27"/>
                <w:shd w:val="clear" w:color="auto" w:fill="F9F9F9"/>
              </w:rPr>
              <w:t xml:space="preserve">Supply and installation of a ceiling of ordinary zinc </w:t>
            </w:r>
            <w:hyperlink r:id="rId7" w:tgtFrame="_blank" w:history="1">
              <w:r w:rsidR="004604F5" w:rsidRPr="004604F5">
                <w:rPr>
                  <w:rFonts w:ascii="&amp;quot" w:hAnsi="&amp;quot"/>
                  <w:color w:val="1A0DAB"/>
                  <w:sz w:val="27"/>
                  <w:szCs w:val="27"/>
                  <w:u w:val="single"/>
                </w:rPr>
                <w:t>35.mly</w:t>
              </w:r>
            </w:hyperlink>
            <w:r w:rsidR="004604F5" w:rsidRPr="004604F5">
              <w:rPr>
                <w:rFonts w:ascii="Segoe UI" w:hAnsi="Segoe UI" w:cs="Segoe UI"/>
                <w:color w:val="111111"/>
                <w:sz w:val="27"/>
                <w:szCs w:val="27"/>
                <w:shd w:val="clear" w:color="auto" w:fill="F9F9F9"/>
              </w:rPr>
              <w:t xml:space="preserve"> and 14cm (2cm per room) for transverse extensions and pipes (4*8) </w:t>
            </w:r>
            <w:proofErr w:type="spellStart"/>
            <w:r w:rsidR="004604F5" w:rsidRPr="004604F5">
              <w:rPr>
                <w:rFonts w:ascii="Segoe UI" w:hAnsi="Segoe UI" w:cs="Segoe UI"/>
                <w:color w:val="111111"/>
                <w:sz w:val="27"/>
                <w:szCs w:val="27"/>
                <w:shd w:val="clear" w:color="auto" w:fill="F9F9F9"/>
              </w:rPr>
              <w:t>suppallow</w:t>
            </w:r>
            <w:proofErr w:type="spellEnd"/>
            <w:r w:rsidR="004604F5" w:rsidRPr="004604F5">
              <w:rPr>
                <w:rFonts w:ascii="Segoe UI" w:hAnsi="Segoe UI" w:cs="Segoe UI"/>
                <w:color w:val="111111"/>
                <w:sz w:val="27"/>
                <w:szCs w:val="27"/>
                <w:shd w:val="clear" w:color="auto" w:fill="F9F9F9"/>
              </w:rPr>
              <w:t xml:space="preserve"> (3 </w:t>
            </w:r>
            <w:proofErr w:type="spellStart"/>
            <w:r w:rsidR="004604F5" w:rsidRPr="004604F5">
              <w:rPr>
                <w:rFonts w:ascii="Segoe UI" w:hAnsi="Segoe UI" w:cs="Segoe UI"/>
                <w:color w:val="111111"/>
                <w:sz w:val="27"/>
                <w:szCs w:val="27"/>
                <w:shd w:val="clear" w:color="auto" w:fill="F9F9F9"/>
              </w:rPr>
              <w:t>meddad</w:t>
            </w:r>
            <w:proofErr w:type="spellEnd"/>
            <w:r w:rsidR="004604F5" w:rsidRPr="004604F5">
              <w:rPr>
                <w:rFonts w:ascii="Segoe UI" w:hAnsi="Segoe UI" w:cs="Segoe UI"/>
                <w:color w:val="111111"/>
                <w:sz w:val="27"/>
                <w:szCs w:val="27"/>
                <w:shd w:val="clear" w:color="auto" w:fill="F9F9F9"/>
              </w:rPr>
              <w:t xml:space="preserve"> per room) for longitudinal extensions </w:t>
            </w:r>
            <w:r w:rsidR="004604F5" w:rsidRPr="004604F5">
              <w:rPr>
                <w:rFonts w:ascii="Segoe UI" w:hAnsi="Segoe UI" w:cs="Segoe UI"/>
                <w:color w:val="111111"/>
                <w:sz w:val="27"/>
                <w:szCs w:val="27"/>
                <w:shd w:val="clear" w:color="auto" w:fill="F9F9F9"/>
              </w:rPr>
              <w:lastRenderedPageBreak/>
              <w:t>with the work of thermal insulator tight with a smooth embanked network and taking into account the appropriate tilt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sz w:val="24"/>
                <w:szCs w:val="24"/>
              </w:rPr>
              <w:lastRenderedPageBreak/>
              <w:t>M2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7F045F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604F5" w:rsidRPr="009E32D6" w:rsidTr="000E4B9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04F5" w:rsidRDefault="004604F5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4F5" w:rsidRDefault="004604F5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جملة السقوفات </w:t>
            </w:r>
            <w:r w:rsidRPr="00240BD6">
              <w:rPr>
                <w:rFonts w:cs="Arial"/>
                <w:sz w:val="24"/>
                <w:szCs w:val="24"/>
                <w:rtl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Total ceilings </w:t>
            </w:r>
            <w:r w:rsidRPr="004604F5">
              <w:rPr>
                <w:rFonts w:cs="Arial"/>
                <w:sz w:val="24"/>
                <w:szCs w:val="24"/>
              </w:rPr>
              <w:t xml:space="preserve"> </w:t>
            </w:r>
            <w:r w:rsidRPr="00240BD6">
              <w:rPr>
                <w:rFonts w:cs="Arial"/>
                <w:sz w:val="24"/>
                <w:szCs w:val="24"/>
                <w:rtl/>
              </w:rPr>
              <w:t xml:space="preserve">     </w:t>
            </w:r>
            <w:r w:rsidRPr="003944FE">
              <w:rPr>
                <w:rFonts w:cs="Arial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4F5" w:rsidRDefault="004604F5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اعمال الابواب والشبابيك </w:t>
            </w:r>
            <w:r w:rsidR="004604F5" w:rsidRPr="004604F5">
              <w:rPr>
                <w:sz w:val="24"/>
                <w:szCs w:val="24"/>
              </w:rPr>
              <w:t>D</w:t>
            </w:r>
            <w:r w:rsidR="004604F5">
              <w:rPr>
                <w:sz w:val="24"/>
                <w:szCs w:val="24"/>
              </w:rPr>
              <w:t>oor and windows works</w:t>
            </w:r>
            <w:r w:rsidR="004604F5" w:rsidRPr="004604F5">
              <w:rPr>
                <w:sz w:val="24"/>
                <w:szCs w:val="24"/>
              </w:rPr>
              <w:t xml:space="preserve"> </w:t>
            </w: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07643D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وتركيب باب حديد (1.2*2.2) من المواسير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المربعه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التقيلة</w:t>
            </w:r>
            <w:proofErr w:type="spellEnd"/>
            <w:r w:rsidR="0007643D">
              <w:rPr>
                <w:rFonts w:hint="cs"/>
                <w:sz w:val="24"/>
                <w:szCs w:val="24"/>
                <w:rtl/>
              </w:rPr>
              <w:t xml:space="preserve"> (3*6)للحلق والمواسير 2.5*5للفواصل الداخلية مكسي بالسكس بندا والنملي الناعم شامل المقابض والترابيز واكر الطبل والطلاء </w:t>
            </w:r>
            <w:proofErr w:type="spellStart"/>
            <w:r w:rsidR="0007643D">
              <w:rPr>
                <w:rFonts w:hint="cs"/>
                <w:sz w:val="24"/>
                <w:szCs w:val="24"/>
                <w:rtl/>
              </w:rPr>
              <w:t>بالبوهية</w:t>
            </w:r>
            <w:proofErr w:type="spellEnd"/>
            <w:r w:rsidR="0007643D">
              <w:rPr>
                <w:rFonts w:hint="cs"/>
                <w:sz w:val="24"/>
                <w:szCs w:val="24"/>
                <w:rtl/>
              </w:rPr>
              <w:t xml:space="preserve"> لغرفة الانتظار</w:t>
            </w:r>
            <w:r w:rsidRPr="002B4A68">
              <w:rPr>
                <w:rFonts w:cs="Arial"/>
                <w:sz w:val="24"/>
                <w:szCs w:val="24"/>
                <w:rtl/>
              </w:rPr>
              <w:t xml:space="preserve">  </w:t>
            </w:r>
            <w:r w:rsidR="004604F5" w:rsidRPr="004604F5">
              <w:rPr>
                <w:rFonts w:cs="Arial"/>
                <w:sz w:val="24"/>
                <w:szCs w:val="24"/>
              </w:rPr>
              <w:t xml:space="preserve">Supply and installation of iron door (1.2*2.2) of square pipes (3*6) for shaving and pipes 2.5*5 for internal breaks </w:t>
            </w:r>
            <w:proofErr w:type="spellStart"/>
            <w:r w:rsidR="004604F5" w:rsidRPr="004604F5">
              <w:rPr>
                <w:rFonts w:cs="Arial"/>
                <w:sz w:val="24"/>
                <w:szCs w:val="24"/>
              </w:rPr>
              <w:t>msky</w:t>
            </w:r>
            <w:proofErr w:type="spellEnd"/>
            <w:r w:rsidR="004604F5" w:rsidRPr="004604F5">
              <w:rPr>
                <w:rFonts w:cs="Arial"/>
                <w:sz w:val="24"/>
                <w:szCs w:val="24"/>
              </w:rPr>
              <w:t xml:space="preserve"> with sex panda and soft anti-all handles, trapeze, drum walker and bohemian paint for the waiting room                                                </w:t>
            </w:r>
            <w:r w:rsidRPr="002B4A68">
              <w:rPr>
                <w:rFonts w:cs="Arial"/>
                <w:sz w:val="24"/>
                <w:szCs w:val="24"/>
                <w:rtl/>
              </w:rPr>
              <w:t xml:space="preserve">              </w:t>
            </w:r>
            <w:r w:rsidRPr="00240BD6">
              <w:rPr>
                <w:rFonts w:cs="Arial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2875F2" w:rsidRDefault="00C96A6E" w:rsidP="00DC5A2D">
            <w:pPr>
              <w:shd w:val="clear" w:color="auto" w:fill="FFFFFF" w:themeFill="background1"/>
              <w:bidi/>
              <w:jc w:val="center"/>
              <w:rPr>
                <w:rtl/>
              </w:rPr>
            </w:pPr>
            <w:r w:rsidRPr="002875F2"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07643D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7.2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07643D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توريد </w:t>
            </w:r>
            <w:r w:rsidR="0007643D">
              <w:rPr>
                <w:rFonts w:hint="cs"/>
                <w:rtl/>
              </w:rPr>
              <w:t xml:space="preserve">ومراجعه حدادة أبواب الغرف وتكملة النواقص والطلاء </w:t>
            </w:r>
            <w:proofErr w:type="spellStart"/>
            <w:r w:rsidR="0007643D">
              <w:rPr>
                <w:rFonts w:hint="cs"/>
                <w:rtl/>
              </w:rPr>
              <w:t>بالبوهية</w:t>
            </w:r>
            <w:proofErr w:type="spellEnd"/>
            <w:r w:rsidR="0007643D">
              <w:rPr>
                <w:rFonts w:hint="cs"/>
                <w:rtl/>
              </w:rPr>
              <w:t xml:space="preserve"> </w:t>
            </w:r>
            <w:r w:rsidRPr="00240BD6">
              <w:rPr>
                <w:rFonts w:cs="Arial"/>
                <w:rtl/>
              </w:rPr>
              <w:t xml:space="preserve">  </w:t>
            </w:r>
            <w:r w:rsidR="004604F5" w:rsidRPr="004604F5">
              <w:rPr>
                <w:rFonts w:cs="Arial"/>
              </w:rPr>
              <w:t xml:space="preserve">Supply and review of the blacksmith doors of the rooms and complement the shortcomings and paint with bohemian                        </w:t>
            </w:r>
            <w:r w:rsidRPr="00240BD6">
              <w:rPr>
                <w:rFonts w:cs="Arial"/>
                <w:rtl/>
              </w:rPr>
              <w:t xml:space="preserve">      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2875F2" w:rsidRDefault="00C96A6E" w:rsidP="00DC5A2D">
            <w:pPr>
              <w:shd w:val="clear" w:color="auto" w:fill="FFFFFF" w:themeFill="background1"/>
              <w:bidi/>
              <w:jc w:val="center"/>
              <w:rPr>
                <w:rtl/>
              </w:rPr>
            </w:pPr>
            <w:r w:rsidRPr="002875F2"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07643D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07643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07643D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643D" w:rsidRDefault="0007643D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3D" w:rsidRDefault="0007643D" w:rsidP="0007643D">
            <w:pPr>
              <w:shd w:val="clear" w:color="auto" w:fill="FFFFFF" w:themeFill="background1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توريد ومراجعه حدادة الشبابيك وتكملة النواقص </w:t>
            </w:r>
            <w:r w:rsidR="00003403">
              <w:rPr>
                <w:rFonts w:hint="cs"/>
                <w:rtl/>
              </w:rPr>
              <w:t xml:space="preserve">للمناور من زجاج ونملي والطلاء </w:t>
            </w:r>
            <w:proofErr w:type="spellStart"/>
            <w:r w:rsidR="00003403">
              <w:rPr>
                <w:rFonts w:hint="cs"/>
                <w:rtl/>
              </w:rPr>
              <w:t>بالبوهية</w:t>
            </w:r>
            <w:proofErr w:type="spellEnd"/>
            <w:r w:rsidR="00003403">
              <w:rPr>
                <w:rFonts w:hint="cs"/>
                <w:rtl/>
              </w:rPr>
              <w:t xml:space="preserve"> </w:t>
            </w:r>
            <w:r w:rsidR="004604F5" w:rsidRPr="004604F5">
              <w:t xml:space="preserve">Supply and review of the blacksmith windows and complement the shortcomings of the skylights of glass and </w:t>
            </w:r>
            <w:proofErr w:type="spellStart"/>
            <w:r w:rsidR="004604F5" w:rsidRPr="004604F5">
              <w:t>ning</w:t>
            </w:r>
            <w:proofErr w:type="spellEnd"/>
            <w:r w:rsidR="004604F5" w:rsidRPr="004604F5">
              <w:t xml:space="preserve"> and paint with bohemian               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3D" w:rsidRPr="002875F2" w:rsidRDefault="00003403" w:rsidP="00DC5A2D">
            <w:pPr>
              <w:shd w:val="clear" w:color="auto" w:fill="FFFFFF" w:themeFill="background1"/>
              <w:bidi/>
              <w:jc w:val="center"/>
            </w:pPr>
            <w:r w:rsidRPr="002875F2"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3D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3D" w:rsidRDefault="0007643D" w:rsidP="0007643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3D" w:rsidRDefault="0007643D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C419A" w:rsidRPr="009E32D6" w:rsidTr="0028321A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419A" w:rsidRDefault="00FC419A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9A" w:rsidRDefault="00FC419A" w:rsidP="0007643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جملة الابواب والشبابيك</w:t>
            </w:r>
            <w:r w:rsidRPr="00854BC9">
              <w:rPr>
                <w:rFonts w:cs="Arial"/>
                <w:sz w:val="24"/>
                <w:szCs w:val="24"/>
                <w:rtl/>
              </w:rPr>
              <w:t xml:space="preserve">  </w:t>
            </w:r>
            <w:r w:rsidR="006B5E2A" w:rsidRPr="006B5E2A">
              <w:rPr>
                <w:rFonts w:cs="Arial"/>
                <w:sz w:val="24"/>
                <w:szCs w:val="24"/>
              </w:rPr>
              <w:t xml:space="preserve">The doors and windows   </w:t>
            </w:r>
            <w:r w:rsidR="006B5E2A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6B5E2A" w:rsidRPr="006B5E2A">
              <w:rPr>
                <w:rFonts w:cs="Arial"/>
                <w:sz w:val="24"/>
                <w:szCs w:val="24"/>
              </w:rPr>
              <w:t xml:space="preserve">            </w:t>
            </w:r>
            <w:r w:rsidRPr="00854BC9">
              <w:rPr>
                <w:rFonts w:cs="Arial"/>
                <w:sz w:val="24"/>
                <w:szCs w:val="24"/>
                <w:rtl/>
              </w:rPr>
              <w:t xml:space="preserve">      </w:t>
            </w:r>
            <w:r w:rsidRPr="008E4CCF">
              <w:rPr>
                <w:rFonts w:cs="Arial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19A" w:rsidRDefault="00FC419A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003403" w:rsidRPr="009E32D6" w:rsidTr="00E52DB5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03403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اعمال الكهرباء </w:t>
            </w:r>
            <w:r w:rsidR="006B5E2A" w:rsidRPr="006B5E2A">
              <w:rPr>
                <w:sz w:val="24"/>
                <w:szCs w:val="24"/>
              </w:rPr>
              <w:t>Electricity works</w:t>
            </w:r>
          </w:p>
        </w:tc>
      </w:tr>
      <w:tr w:rsidR="00003403" w:rsidRPr="009E32D6" w:rsidTr="00E32D08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7643D">
            <w:pPr>
              <w:shd w:val="clear" w:color="auto" w:fill="FFFFFF" w:themeFill="background1"/>
              <w:bidi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وتركيب زاوية كهرباء وعداد حسب اجراءات اداة الكهرباء </w:t>
            </w:r>
            <w:r w:rsidRPr="00240BD6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854BC9">
              <w:rPr>
                <w:rFonts w:cs="Arial"/>
                <w:sz w:val="24"/>
                <w:szCs w:val="24"/>
              </w:rPr>
              <w:t>Supply and installation of an electric angle and meter according to</w:t>
            </w:r>
          </w:p>
        </w:tc>
        <w:tc>
          <w:tcPr>
            <w:tcW w:w="35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7643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B14AAF">
              <w:rPr>
                <w:sz w:val="24"/>
                <w:szCs w:val="24"/>
              </w:rPr>
              <w:t>Operation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003403" w:rsidRPr="009E32D6" w:rsidTr="00761F5A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8.2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7643D">
            <w:pPr>
              <w:shd w:val="clear" w:color="auto" w:fill="FFFFFF" w:themeFill="background1"/>
              <w:bidi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ورمي خراطيش كهرباء وعلب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نوزيع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صلب في الحوائط ورمي السلك 4ملي للغرفتين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والبرندا</w:t>
            </w:r>
            <w:proofErr w:type="spellEnd"/>
            <w:r>
              <w:t xml:space="preserve"> </w:t>
            </w:r>
            <w:r w:rsidRPr="00854BC9">
              <w:rPr>
                <w:sz w:val="24"/>
                <w:szCs w:val="24"/>
              </w:rPr>
              <w:t xml:space="preserve">Supply and throw electricity cartridges and cans of solid distributed in the walls and throw the wire 4ml for the two rooms and the </w:t>
            </w:r>
            <w:proofErr w:type="spellStart"/>
            <w:r w:rsidRPr="00854BC9">
              <w:rPr>
                <w:sz w:val="24"/>
                <w:szCs w:val="24"/>
              </w:rPr>
              <w:t>baranda</w:t>
            </w:r>
            <w:proofErr w:type="spellEnd"/>
          </w:p>
        </w:tc>
        <w:tc>
          <w:tcPr>
            <w:tcW w:w="35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7643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B14AAF">
              <w:rPr>
                <w:sz w:val="24"/>
                <w:szCs w:val="24"/>
              </w:rPr>
              <w:t>Operation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003403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7643D">
            <w:pPr>
              <w:shd w:val="clear" w:color="auto" w:fill="FFFFFF" w:themeFill="background1"/>
              <w:bidi/>
              <w:rPr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توريد وتركيب مروحة سقف نسمه شاملة الشنكل والتوصيل </w:t>
            </w:r>
            <w:r w:rsidRPr="009E32D6">
              <w:rPr>
                <w:sz w:val="24"/>
                <w:szCs w:val="24"/>
              </w:rPr>
              <w:t xml:space="preserve">Supply and installation of ceiling fan </w:t>
            </w:r>
            <w:proofErr w:type="spellStart"/>
            <w:r w:rsidRPr="009E32D6">
              <w:rPr>
                <w:sz w:val="24"/>
                <w:szCs w:val="24"/>
              </w:rPr>
              <w:t>Nesma</w:t>
            </w:r>
            <w:proofErr w:type="spellEnd"/>
            <w:r w:rsidRPr="009E32D6">
              <w:rPr>
                <w:sz w:val="24"/>
                <w:szCs w:val="24"/>
              </w:rPr>
              <w:t xml:space="preserve"> comprehensive </w:t>
            </w:r>
            <w:proofErr w:type="spellStart"/>
            <w:r w:rsidRPr="009E32D6">
              <w:rPr>
                <w:sz w:val="24"/>
                <w:szCs w:val="24"/>
              </w:rPr>
              <w:t>Shankl</w:t>
            </w:r>
            <w:proofErr w:type="spellEnd"/>
            <w:r w:rsidRPr="009E32D6">
              <w:rPr>
                <w:sz w:val="24"/>
                <w:szCs w:val="24"/>
              </w:rPr>
              <w:t xml:space="preserve"> and deliver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Pr="002875F2" w:rsidRDefault="006B5E2A" w:rsidP="00DC5A2D">
            <w:pPr>
              <w:shd w:val="clear" w:color="auto" w:fill="FFFFFF" w:themeFill="background1"/>
              <w:bidi/>
              <w:jc w:val="center"/>
            </w:pPr>
            <w:r w:rsidRPr="002875F2"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7643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003403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8.4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Pr="009E32D6" w:rsidRDefault="00003403" w:rsidP="006B5E2A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وتركيب مبات 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cs"/>
                <w:sz w:val="24"/>
                <w:szCs w:val="24"/>
                <w:rtl/>
              </w:rPr>
              <w:t xml:space="preserve">قدم  </w:t>
            </w:r>
            <w:r>
              <w:rPr>
                <w:sz w:val="24"/>
                <w:szCs w:val="24"/>
              </w:rPr>
              <w:t>led</w:t>
            </w:r>
            <w:r>
              <w:rPr>
                <w:rFonts w:hint="cs"/>
                <w:sz w:val="24"/>
                <w:szCs w:val="24"/>
                <w:rtl/>
              </w:rPr>
              <w:t xml:space="preserve">للغرفتين </w:t>
            </w:r>
            <w:r w:rsidR="006B5E2A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والبرندا</w:t>
            </w:r>
            <w:proofErr w:type="spellEnd"/>
            <w:r w:rsidRPr="00854BC9">
              <w:rPr>
                <w:sz w:val="24"/>
                <w:szCs w:val="24"/>
              </w:rPr>
              <w:t xml:space="preserve">Supply and installation of 4ft led bulbs for the two rooms and the </w:t>
            </w:r>
            <w:proofErr w:type="spellStart"/>
            <w:r w:rsidRPr="00854BC9">
              <w:rPr>
                <w:sz w:val="24"/>
                <w:szCs w:val="24"/>
              </w:rPr>
              <w:t>parenda</w:t>
            </w:r>
            <w:proofErr w:type="spellEnd"/>
            <w:r w:rsidRPr="00854B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Pr="002875F2" w:rsidRDefault="006B5E2A" w:rsidP="00DC5A2D">
            <w:pPr>
              <w:shd w:val="clear" w:color="auto" w:fill="FFFFFF" w:themeFill="background1"/>
              <w:bidi/>
              <w:jc w:val="center"/>
            </w:pPr>
            <w:r w:rsidRPr="002875F2"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7643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003403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8.5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Pr="009E32D6" w:rsidRDefault="00003403" w:rsidP="0007643D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توريد وتركيب لمبة اقتصادية شاملة البورد الفاخر والمفتاح والسلك للفناء الخارجي</w:t>
            </w:r>
            <w:r w:rsidRPr="00906768">
              <w:rPr>
                <w:rFonts w:cs="Arial"/>
                <w:sz w:val="24"/>
                <w:szCs w:val="24"/>
                <w:rtl/>
              </w:rPr>
              <w:t xml:space="preserve">   </w:t>
            </w:r>
            <w:r w:rsidRPr="00240BD6">
              <w:rPr>
                <w:rFonts w:cs="Arial"/>
                <w:sz w:val="24"/>
                <w:szCs w:val="24"/>
              </w:rPr>
              <w:t>Supply and installation of an economic bulb including luxury board, key and wire for the outer courtyard</w:t>
            </w:r>
            <w:r w:rsidRPr="00240BD6">
              <w:rPr>
                <w:rFonts w:cs="Arial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Pr="002875F2" w:rsidRDefault="006B5E2A" w:rsidP="00DC5A2D">
            <w:pPr>
              <w:shd w:val="clear" w:color="auto" w:fill="FFFFFF" w:themeFill="background1"/>
              <w:bidi/>
              <w:jc w:val="center"/>
            </w:pPr>
            <w:r w:rsidRPr="002875F2"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7643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003403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8.6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7643D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وتركيب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بلكات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انجليزية 1خط و2خط و3خط شاملة علب الحديد الصلب للفصول والورش والمكاتب </w:t>
            </w:r>
            <w:r w:rsidRPr="00240BD6">
              <w:rPr>
                <w:sz w:val="24"/>
                <w:szCs w:val="24"/>
              </w:rPr>
              <w:t xml:space="preserve">Supply and installation of English </w:t>
            </w:r>
            <w:proofErr w:type="spellStart"/>
            <w:r w:rsidRPr="00240BD6">
              <w:rPr>
                <w:sz w:val="24"/>
                <w:szCs w:val="24"/>
              </w:rPr>
              <w:t>balkats</w:t>
            </w:r>
            <w:proofErr w:type="spellEnd"/>
            <w:r w:rsidRPr="00240BD6">
              <w:rPr>
                <w:sz w:val="24"/>
                <w:szCs w:val="24"/>
              </w:rPr>
              <w:t xml:space="preserve"> 1 line, 2 line and 3 line including steel cans for classrooms, workshops and office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Pr="002875F2" w:rsidRDefault="006B5E2A" w:rsidP="00DC5A2D">
            <w:pPr>
              <w:shd w:val="clear" w:color="auto" w:fill="FFFFFF" w:themeFill="background1"/>
              <w:bidi/>
              <w:jc w:val="center"/>
            </w:pPr>
            <w:r w:rsidRPr="002875F2"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FC419A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7643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003403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8.7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FC419A" w:rsidP="0007643D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توريد وتركيب مفتاح تامين رئيسي 200امبير</w:t>
            </w:r>
            <w:r>
              <w:t xml:space="preserve"> </w:t>
            </w:r>
            <w:r w:rsidRPr="004A7531">
              <w:rPr>
                <w:sz w:val="24"/>
                <w:szCs w:val="24"/>
              </w:rPr>
              <w:t>Supply and installation of a key insurance key 200amp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Pr="002875F2" w:rsidRDefault="006B5E2A" w:rsidP="00DC5A2D">
            <w:pPr>
              <w:shd w:val="clear" w:color="auto" w:fill="FFFFFF" w:themeFill="background1"/>
              <w:bidi/>
              <w:jc w:val="center"/>
            </w:pPr>
            <w:r w:rsidRPr="002875F2"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FC419A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07643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403" w:rsidRDefault="00003403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6B5E2A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جملة الكهرباء </w:t>
            </w:r>
            <w:r w:rsidRPr="009E32D6">
              <w:rPr>
                <w:sz w:val="24"/>
                <w:szCs w:val="24"/>
              </w:rPr>
              <w:t>Total Electricity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C96A6E" w:rsidRPr="009E32D6" w:rsidTr="00DC5A2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36"/>
                <w:szCs w:val="36"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96A6E" w:rsidRPr="009E32D6" w:rsidRDefault="00C96A6E" w:rsidP="00DC5A2D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96A6E" w:rsidRPr="009E32D6" w:rsidRDefault="00C96A6E" w:rsidP="00DC5A2D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</w:tr>
    </w:tbl>
    <w:p w:rsidR="00C96A6E" w:rsidRPr="004103B8" w:rsidRDefault="00C96A6E" w:rsidP="00C96A6E">
      <w:pPr>
        <w:bidi/>
        <w:spacing w:after="160" w:line="259" w:lineRule="auto"/>
        <w:rPr>
          <w:sz w:val="28"/>
          <w:szCs w:val="28"/>
          <w:rtl/>
          <w:lang w:bidi="ar-QA"/>
        </w:rPr>
      </w:pPr>
      <w:bookmarkStart w:id="0" w:name="_GoBack"/>
      <w:bookmarkEnd w:id="0"/>
    </w:p>
    <w:p w:rsidR="00C96A6E" w:rsidRDefault="00C96A6E" w:rsidP="00C96A6E">
      <w:r>
        <w:t>ENG /ABUELGASIM ELHADI</w:t>
      </w:r>
    </w:p>
    <w:p w:rsidR="00C96A6E" w:rsidRDefault="00C96A6E" w:rsidP="00C96A6E">
      <w:r>
        <w:t>PEC</w:t>
      </w:r>
    </w:p>
    <w:p w:rsidR="00C96A6E" w:rsidRDefault="00C96A6E" w:rsidP="00C96A6E">
      <w:r>
        <w:t xml:space="preserve">                 </w:t>
      </w:r>
    </w:p>
    <w:p w:rsidR="00C96A6E" w:rsidRDefault="00C96A6E"/>
    <w:sectPr w:rsidR="00C96A6E" w:rsidSect="0060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ar-QA" w:vendorID="64" w:dllVersion="6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6E"/>
    <w:rsid w:val="00003403"/>
    <w:rsid w:val="0007643D"/>
    <w:rsid w:val="001D6DF6"/>
    <w:rsid w:val="004604F5"/>
    <w:rsid w:val="006B5E2A"/>
    <w:rsid w:val="007F045F"/>
    <w:rsid w:val="009F088C"/>
    <w:rsid w:val="00A54BF9"/>
    <w:rsid w:val="00A84B63"/>
    <w:rsid w:val="00C96A6E"/>
    <w:rsid w:val="00CF4F11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EC725-3580-4FA9-B5EF-2BA01FF6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A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C96A6E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C96A6E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C96A6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96A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sl.microsofttranslator.com/bv.aspx?ref=TAns&amp;from=&amp;to=en&amp;a=35.m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Abdulmahmoud Elnour</cp:lastModifiedBy>
  <cp:revision>5</cp:revision>
  <dcterms:created xsi:type="dcterms:W3CDTF">2020-11-04T06:09:00Z</dcterms:created>
  <dcterms:modified xsi:type="dcterms:W3CDTF">2021-01-14T13:11:00Z</dcterms:modified>
</cp:coreProperties>
</file>